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b/>
          <w:bCs/>
          <w:sz w:val="48"/>
          <w:szCs w:val="48"/>
        </w:rPr>
        <w:t>VLADA REPUBLIKE HRVATSKE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Na temelju članka 387. Zakona o vlasništvu i drugim stvarnim pravima ("Narodne novine", broj 91/96) Vlada Republike Hrvatske je na sjednici održanoj 19. lipnja 1997. godine donijela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b/>
          <w:bCs/>
          <w:sz w:val="36"/>
          <w:szCs w:val="36"/>
        </w:rPr>
        <w:t>UREDBU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b/>
          <w:bCs/>
          <w:sz w:val="27"/>
          <w:szCs w:val="27"/>
        </w:rPr>
        <w:t>O ODRŽAVANJU ZGRADA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1.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Ovom Uredbom uređuju se pitanja namjene sredstava zajedničke pričuve radi održavanja zgrada u suvlasništvu, vrste i način poduzimanja hitnih i nužnih popravaka na zgradama i pitanja u svezi dostavljanja podataka o stanovima.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2.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Sredstva zajedničke pričuve suvlasnici zgrade koriste prema godišnjem odnosno višegodišnjem programu osobito za pokriće troškova: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redovitog održavanja i poboljšavanja zajedničkih dijelova i uređaja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hitnih popravaka zajedničkih dijelova i uređaja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nužnih popravaka zajedničkih dijelova i uređaja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osiguranja zgrade kod osiguravajućeg društva,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zamjene postojećih i ugradnje novih zajedničkih dijelova i uređaja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otplate zajma za financiranje troškova održavanja i poboljšavanja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poslovanja upravitelja zgrade.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Sredstva zajedničke pričuve suvlasnici su dužni uplaćivati na poseban račun koji će u tu svrhu otvoriti svi zajedno ili osobe koje suvlasnici ovlaste.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Upravitelj raspolaže sredstvima zajedničke pričuve, pod uvjetima i u granicama utvrđenim ugovorom kojeg upravitelj sklapa sa suvlasnicima.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3.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Ako suvlasnici zgrade </w:t>
      </w:r>
      <w:proofErr w:type="spellStart"/>
      <w:r w:rsidRPr="008146BE">
        <w:rPr>
          <w:rFonts w:ascii="Arial" w:hAnsi="Arial"/>
          <w:sz w:val="20"/>
          <w:szCs w:val="20"/>
        </w:rPr>
        <w:t>međuvlasničkim</w:t>
      </w:r>
      <w:proofErr w:type="spellEnd"/>
      <w:r w:rsidRPr="008146BE">
        <w:rPr>
          <w:rFonts w:ascii="Arial" w:hAnsi="Arial"/>
          <w:sz w:val="20"/>
          <w:szCs w:val="20"/>
        </w:rPr>
        <w:t xml:space="preserve"> ugovorom ne urede drukčije, </w:t>
      </w:r>
      <w:r w:rsidRPr="00B55C26">
        <w:rPr>
          <w:rFonts w:ascii="Arial" w:hAnsi="Arial"/>
          <w:sz w:val="20"/>
          <w:szCs w:val="20"/>
          <w:highlight w:val="green"/>
        </w:rPr>
        <w:t>zajedničkim dijelovima i uređajima zgrade smatraju se: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nosiva konstrukcija zgrade (temelji, nosivi zidovi, stupovi, međukatna konstrukcija, krovna konstrukcija i </w:t>
      </w:r>
      <w:proofErr w:type="spellStart"/>
      <w:r w:rsidRPr="008146BE">
        <w:rPr>
          <w:rFonts w:ascii="Arial" w:hAnsi="Arial"/>
          <w:sz w:val="20"/>
          <w:szCs w:val="20"/>
        </w:rPr>
        <w:t>sl</w:t>
      </w:r>
      <w:proofErr w:type="spellEnd"/>
      <w:r w:rsidRPr="008146BE">
        <w:rPr>
          <w:rFonts w:ascii="Arial" w:hAnsi="Arial"/>
          <w:sz w:val="20"/>
          <w:szCs w:val="20"/>
        </w:rPr>
        <w:t>.),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pokrov,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prohodne i neprohodne zajedničke terase,</w:t>
      </w:r>
    </w:p>
    <w:p w:rsidR="001266C1" w:rsidRPr="009D7CD2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pročelja zgrade </w:t>
      </w:r>
      <w:r w:rsidRPr="009D7CD2">
        <w:rPr>
          <w:rFonts w:ascii="Arial" w:hAnsi="Arial"/>
          <w:sz w:val="20"/>
          <w:szCs w:val="20"/>
        </w:rPr>
        <w:t>uključivo prozori i vrata,</w:t>
      </w:r>
    </w:p>
    <w:p w:rsidR="001266C1" w:rsidRPr="009D7CD2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9D7CD2">
        <w:rPr>
          <w:rFonts w:ascii="Arial" w:hAnsi="Arial"/>
          <w:sz w:val="20"/>
          <w:szCs w:val="20"/>
        </w:rPr>
        <w:t xml:space="preserve">- elementi zaštite od vanjskih utjecaja na zajedničkim dijelovima zgrade (kapci, žaluzine, grilje i </w:t>
      </w:r>
      <w:proofErr w:type="spellStart"/>
      <w:r w:rsidRPr="009D7CD2">
        <w:rPr>
          <w:rFonts w:ascii="Arial" w:hAnsi="Arial"/>
          <w:sz w:val="20"/>
          <w:szCs w:val="20"/>
        </w:rPr>
        <w:t>sl</w:t>
      </w:r>
      <w:proofErr w:type="spellEnd"/>
      <w:r w:rsidRPr="009D7CD2">
        <w:rPr>
          <w:rFonts w:ascii="Arial" w:hAnsi="Arial"/>
          <w:sz w:val="20"/>
          <w:szCs w:val="20"/>
        </w:rPr>
        <w:t>.),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krovna i ostala limarija na zajedničkim dijelovima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dimnjaci i ventilacijski kanali, hidranti, protupožarni sustavi i instalacije uključujući i protupožarne aparate u zajedničkim dijelovima zgrada,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zajednička stubišta uključujući i ogradu stubišta,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požarni prilazi, ljestve i stepeništa,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dizala u zajedničkim dijelovima zgrade s instalacijama i uređajima koji omogućavaju njihovu redovitu uporabu,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instalacije za dovod plina i električne energije do brojila stana ili drugog posebnog dijela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instalacije kanalizacije, glavni vertikalni i horizontalni vodovi i temeljne instalacije uključivo reviziona okna,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vodovodne instalacije od glavnog vodomjera za zgradu do odvajanja instalacije za pojedini stan ili drugi posebni dio zgrade odnosno do vodomjera u stanu ili drugom posebnom dijelu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sanitarni uređaji i instalacije vodovoda i kanalizacije u zajedničkim dijelovima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električne instalacije stubišne rasvjete i drugih trošila u zajedničkim dijelovima zgrade, glavna razvodna ploča s </w:t>
      </w:r>
      <w:proofErr w:type="spellStart"/>
      <w:r w:rsidRPr="008146BE">
        <w:rPr>
          <w:rFonts w:ascii="Arial" w:hAnsi="Arial"/>
          <w:sz w:val="20"/>
          <w:szCs w:val="20"/>
        </w:rPr>
        <w:t>uklopnim</w:t>
      </w:r>
      <w:proofErr w:type="spellEnd"/>
      <w:r w:rsidRPr="008146BE">
        <w:rPr>
          <w:rFonts w:ascii="Arial" w:hAnsi="Arial"/>
          <w:sz w:val="20"/>
          <w:szCs w:val="20"/>
        </w:rPr>
        <w:t xml:space="preserve"> satom, električne instalacije za stanove i posebne dijelove zgrade do brojila za stan ili drugi posebni dio zgrade,</w:t>
      </w:r>
    </w:p>
    <w:p w:rsidR="001266C1" w:rsidRPr="00862B84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nužna i </w:t>
      </w:r>
      <w:proofErr w:type="spellStart"/>
      <w:r w:rsidRPr="008146BE">
        <w:rPr>
          <w:rFonts w:ascii="Arial" w:hAnsi="Arial"/>
          <w:sz w:val="20"/>
          <w:szCs w:val="20"/>
        </w:rPr>
        <w:t>panik</w:t>
      </w:r>
      <w:proofErr w:type="spellEnd"/>
      <w:r w:rsidRPr="008146BE">
        <w:rPr>
          <w:rFonts w:ascii="Arial" w:hAnsi="Arial"/>
          <w:sz w:val="20"/>
          <w:szCs w:val="20"/>
        </w:rPr>
        <w:t xml:space="preserve"> rasvjeta,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62B84">
        <w:rPr>
          <w:rFonts w:ascii="Arial" w:hAnsi="Arial"/>
          <w:sz w:val="20"/>
          <w:szCs w:val="20"/>
        </w:rPr>
        <w:t>- zajedničke instalacije centralnog grijanja i centralne pripreme tople vode</w:t>
      </w:r>
      <w:r w:rsidRPr="008146BE">
        <w:rPr>
          <w:rFonts w:ascii="Arial" w:hAnsi="Arial"/>
          <w:sz w:val="20"/>
          <w:szCs w:val="20"/>
        </w:rPr>
        <w:t xml:space="preserve"> do radijatorskog ventila odnosno </w:t>
      </w:r>
      <w:r w:rsidRPr="00862B84">
        <w:rPr>
          <w:rFonts w:ascii="Arial" w:hAnsi="Arial"/>
          <w:sz w:val="20"/>
          <w:szCs w:val="20"/>
        </w:rPr>
        <w:t>ventila trošila</w:t>
      </w:r>
      <w:r w:rsidRPr="008146BE">
        <w:rPr>
          <w:rFonts w:ascii="Arial" w:hAnsi="Arial"/>
          <w:sz w:val="20"/>
          <w:szCs w:val="20"/>
        </w:rPr>
        <w:t xml:space="preserve"> u stanu ili drugom posebnom dijelu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radijatori i druga grijaća tijela u zajedničkom dijelu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telefonske instalacije do mjesta razdvajanja u stan ili drugi posebni dio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zajedničke televizijske ili radio antenske instalacije uključujući i kabelske i satelitske instalacije s pojačalom i svim drugim zajedničkim uređajima koji omogućuju redoviti prijam, do mjesta razdvajanja u stan ili drugi posebni dio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instalacije i uređaji za zvonce, električne brave i interni govorni uređaj od ulaza u zgradu do stana ili drugog posebnog dijela zgrade odnosno do mjesta odvajanja instalacije za pojedini stan ili drugi posebni dio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zajednička kotlovnica i toplinska </w:t>
      </w:r>
      <w:proofErr w:type="spellStart"/>
      <w:r w:rsidRPr="008146BE">
        <w:rPr>
          <w:rFonts w:ascii="Arial" w:hAnsi="Arial"/>
          <w:sz w:val="20"/>
          <w:szCs w:val="20"/>
        </w:rPr>
        <w:t>podstanica</w:t>
      </w:r>
      <w:proofErr w:type="spellEnd"/>
      <w:r w:rsidRPr="008146BE">
        <w:rPr>
          <w:rFonts w:ascii="Arial" w:hAnsi="Arial"/>
          <w:sz w:val="20"/>
          <w:szCs w:val="20"/>
        </w:rPr>
        <w:t>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zajednička </w:t>
      </w:r>
      <w:proofErr w:type="spellStart"/>
      <w:r w:rsidRPr="008146BE">
        <w:rPr>
          <w:rFonts w:ascii="Arial" w:hAnsi="Arial"/>
          <w:sz w:val="20"/>
          <w:szCs w:val="20"/>
        </w:rPr>
        <w:t>hidroforska</w:t>
      </w:r>
      <w:proofErr w:type="spellEnd"/>
      <w:r w:rsidRPr="008146BE">
        <w:rPr>
          <w:rFonts w:ascii="Arial" w:hAnsi="Arial"/>
          <w:sz w:val="20"/>
          <w:szCs w:val="20"/>
        </w:rPr>
        <w:t xml:space="preserve"> postrojenja i bunari za vodu, </w:t>
      </w:r>
      <w:proofErr w:type="spellStart"/>
      <w:r w:rsidRPr="008146BE">
        <w:rPr>
          <w:rFonts w:ascii="Arial" w:hAnsi="Arial"/>
          <w:sz w:val="20"/>
          <w:szCs w:val="20"/>
        </w:rPr>
        <w:t>prepumpne</w:t>
      </w:r>
      <w:proofErr w:type="spellEnd"/>
      <w:r w:rsidRPr="008146BE">
        <w:rPr>
          <w:rFonts w:ascii="Arial" w:hAnsi="Arial"/>
          <w:sz w:val="20"/>
          <w:szCs w:val="20"/>
        </w:rPr>
        <w:t xml:space="preserve"> stanice za otpadnu vodu i pumpne stanice za vodu, električni agregati, </w:t>
      </w:r>
      <w:proofErr w:type="spellStart"/>
      <w:r w:rsidRPr="008146BE">
        <w:rPr>
          <w:rFonts w:ascii="Arial" w:hAnsi="Arial"/>
          <w:sz w:val="20"/>
          <w:szCs w:val="20"/>
        </w:rPr>
        <w:t>aku</w:t>
      </w:r>
      <w:proofErr w:type="spellEnd"/>
      <w:r w:rsidRPr="008146BE">
        <w:rPr>
          <w:rFonts w:ascii="Arial" w:hAnsi="Arial"/>
          <w:sz w:val="20"/>
          <w:szCs w:val="20"/>
        </w:rPr>
        <w:t xml:space="preserve"> baterije i drugi uređaji za rasvjetu, pokretanje dizala i </w:t>
      </w:r>
      <w:proofErr w:type="spellStart"/>
      <w:r w:rsidRPr="008146BE">
        <w:rPr>
          <w:rFonts w:ascii="Arial" w:hAnsi="Arial"/>
          <w:sz w:val="20"/>
          <w:szCs w:val="20"/>
        </w:rPr>
        <w:t>sl</w:t>
      </w:r>
      <w:proofErr w:type="spellEnd"/>
      <w:r w:rsidRPr="008146BE">
        <w:rPr>
          <w:rFonts w:ascii="Arial" w:hAnsi="Arial"/>
          <w:sz w:val="20"/>
          <w:szCs w:val="20"/>
        </w:rPr>
        <w:t>.,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gromobranske instalacije,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kanali za smeće,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septičke jame.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4.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Sredstva zajedničke pričuve koriste se za održavanje zajedničkih dijelova i uređaja zgrade u graditeljskom i funkcionalnom stanju i to: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ličenje i bojanje zidova, stropova, vanjske i unutarnje </w:t>
      </w:r>
      <w:r w:rsidRPr="00862B84">
        <w:rPr>
          <w:rFonts w:ascii="Arial" w:hAnsi="Arial"/>
          <w:sz w:val="20"/>
          <w:szCs w:val="20"/>
        </w:rPr>
        <w:t>stolarije</w:t>
      </w:r>
      <w:r w:rsidR="00AE0D2D" w:rsidRPr="00862B84">
        <w:rPr>
          <w:rFonts w:ascii="Arial" w:hAnsi="Arial"/>
          <w:sz w:val="20"/>
          <w:szCs w:val="20"/>
        </w:rPr>
        <w:t xml:space="preserve"> </w:t>
      </w:r>
      <w:r w:rsidRPr="00862B84">
        <w:rPr>
          <w:rFonts w:ascii="Arial" w:hAnsi="Arial"/>
          <w:sz w:val="20"/>
          <w:szCs w:val="20"/>
        </w:rPr>
        <w:t>i tapetarski radovi,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ličenje bravarije, radijatora, drugih grijaćih tijela i drugih odgovarajućih elemenata u zgradi,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premazivanje zidova i stropova vapnom,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premazivanje dimnjaka,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zamjena pokrova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keramičarski i drugi radovi na završnim oblogama podova i zidova,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zamjena podnih obloga i premazivanje podova,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popravak pročelja,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zamjena i popravak stolarije uključujući i elemente zaštite od vanjskih utjecaja (kapci, žaluzine, grilje i </w:t>
      </w:r>
      <w:proofErr w:type="spellStart"/>
      <w:r w:rsidRPr="008146BE">
        <w:rPr>
          <w:rFonts w:ascii="Arial" w:hAnsi="Arial"/>
          <w:sz w:val="20"/>
          <w:szCs w:val="20"/>
        </w:rPr>
        <w:t>sl</w:t>
      </w:r>
      <w:proofErr w:type="spellEnd"/>
      <w:r w:rsidRPr="008146BE">
        <w:rPr>
          <w:rFonts w:ascii="Arial" w:hAnsi="Arial"/>
          <w:sz w:val="20"/>
          <w:szCs w:val="20"/>
        </w:rPr>
        <w:t>.),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popravak pokrova i ravnog krova,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održavanje rasvjete i drugih električnih uređaja (zamjena žarulja, prekidača, utičnica, zvonca, svjetiljki, internog govornog uređaja i </w:t>
      </w:r>
      <w:proofErr w:type="spellStart"/>
      <w:r w:rsidRPr="008146BE">
        <w:rPr>
          <w:rFonts w:ascii="Arial" w:hAnsi="Arial"/>
          <w:sz w:val="20"/>
          <w:szCs w:val="20"/>
        </w:rPr>
        <w:t>sl</w:t>
      </w:r>
      <w:proofErr w:type="spellEnd"/>
      <w:r w:rsidRPr="008146BE">
        <w:rPr>
          <w:rFonts w:ascii="Arial" w:hAnsi="Arial"/>
          <w:sz w:val="20"/>
          <w:szCs w:val="20"/>
        </w:rPr>
        <w:t>.) kao i održavanje vanjske rasvjete koja pripada zgradi,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zamjena i popravak brava i drugih elemenata koji pripadaju zgradi,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održavanje nasada, staza, opreme i drugih elemenata na zemljištu koji pripadaju zgradi (ograde, sprave za igru djece, okviri za čišćenje tepiha, klupe i </w:t>
      </w:r>
      <w:proofErr w:type="spellStart"/>
      <w:r w:rsidRPr="008146BE">
        <w:rPr>
          <w:rFonts w:ascii="Arial" w:hAnsi="Arial"/>
          <w:sz w:val="20"/>
          <w:szCs w:val="20"/>
        </w:rPr>
        <w:t>sl</w:t>
      </w:r>
      <w:proofErr w:type="spellEnd"/>
      <w:r w:rsidRPr="008146BE">
        <w:rPr>
          <w:rFonts w:ascii="Arial" w:hAnsi="Arial"/>
          <w:sz w:val="20"/>
          <w:szCs w:val="20"/>
        </w:rPr>
        <w:t>.),</w:t>
      </w:r>
    </w:p>
    <w:p w:rsidR="001266C1" w:rsidRPr="00862B84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62B84">
        <w:rPr>
          <w:rFonts w:ascii="Arial" w:hAnsi="Arial"/>
          <w:sz w:val="20"/>
          <w:szCs w:val="20"/>
        </w:rPr>
        <w:t xml:space="preserve">- redoviti servisi na uređajima za grijanje i pripremu tople vode (kotlovnica i toplinska </w:t>
      </w:r>
      <w:proofErr w:type="spellStart"/>
      <w:r w:rsidRPr="00862B84">
        <w:rPr>
          <w:rFonts w:ascii="Arial" w:hAnsi="Arial"/>
          <w:sz w:val="20"/>
          <w:szCs w:val="20"/>
        </w:rPr>
        <w:t>podstanica</w:t>
      </w:r>
      <w:proofErr w:type="spellEnd"/>
      <w:r w:rsidRPr="00862B84">
        <w:rPr>
          <w:rFonts w:ascii="Arial" w:hAnsi="Arial"/>
          <w:sz w:val="20"/>
          <w:szCs w:val="20"/>
        </w:rPr>
        <w:t xml:space="preserve"> i </w:t>
      </w:r>
      <w:proofErr w:type="spellStart"/>
      <w:r w:rsidRPr="00862B84">
        <w:rPr>
          <w:rFonts w:ascii="Arial" w:hAnsi="Arial"/>
          <w:sz w:val="20"/>
          <w:szCs w:val="20"/>
        </w:rPr>
        <w:t>dr</w:t>
      </w:r>
      <w:proofErr w:type="spellEnd"/>
      <w:r w:rsidRPr="00862B84">
        <w:rPr>
          <w:rFonts w:ascii="Arial" w:hAnsi="Arial"/>
          <w:sz w:val="20"/>
          <w:szCs w:val="20"/>
        </w:rPr>
        <w:t>.),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redoviti servisi dizala,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redoviti servisi protupožarne instalacije i protupožarnih aparata u zgradi,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redoviti servisi agregata za rasvjetu, </w:t>
      </w:r>
      <w:proofErr w:type="spellStart"/>
      <w:r w:rsidRPr="008146BE">
        <w:rPr>
          <w:rFonts w:ascii="Arial" w:hAnsi="Arial"/>
          <w:sz w:val="20"/>
          <w:szCs w:val="20"/>
        </w:rPr>
        <w:t>hidroforskih</w:t>
      </w:r>
      <w:proofErr w:type="spellEnd"/>
      <w:r w:rsidRPr="008146BE">
        <w:rPr>
          <w:rFonts w:ascii="Arial" w:hAnsi="Arial"/>
          <w:sz w:val="20"/>
          <w:szCs w:val="20"/>
        </w:rPr>
        <w:t xml:space="preserve"> postrojenja i </w:t>
      </w:r>
      <w:proofErr w:type="spellStart"/>
      <w:r w:rsidRPr="008146BE">
        <w:rPr>
          <w:rFonts w:ascii="Arial" w:hAnsi="Arial"/>
          <w:sz w:val="20"/>
          <w:szCs w:val="20"/>
        </w:rPr>
        <w:t>prepumpnih</w:t>
      </w:r>
      <w:proofErr w:type="spellEnd"/>
      <w:r w:rsidRPr="008146BE">
        <w:rPr>
          <w:rFonts w:ascii="Arial" w:hAnsi="Arial"/>
          <w:sz w:val="20"/>
          <w:szCs w:val="20"/>
        </w:rPr>
        <w:t xml:space="preserve"> stanica za otpadnu vodu i pumpnih stanica za vodu,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redoviti servisi na antenskim uređajima, uređajima za prijam televizijskog programa uključujući i uređaje za kabelsku i satelitsku TV,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redoviti servisi na instalacijama vodovoda, kanalizacije, elektrike, plina i </w:t>
      </w:r>
      <w:proofErr w:type="spellStart"/>
      <w:r w:rsidRPr="008146BE">
        <w:rPr>
          <w:rFonts w:ascii="Arial" w:hAnsi="Arial"/>
          <w:sz w:val="20"/>
          <w:szCs w:val="20"/>
        </w:rPr>
        <w:t>dr</w:t>
      </w:r>
      <w:proofErr w:type="spellEnd"/>
      <w:r w:rsidRPr="008146BE">
        <w:rPr>
          <w:rFonts w:ascii="Arial" w:hAnsi="Arial"/>
          <w:sz w:val="20"/>
          <w:szCs w:val="20"/>
        </w:rPr>
        <w:t>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redoviti servisi ostalih aparata i uređaja u zgradi prema naputku proizvođača,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čišćenje dimnjaka i </w:t>
      </w:r>
      <w:proofErr w:type="spellStart"/>
      <w:r w:rsidRPr="008146BE">
        <w:rPr>
          <w:rFonts w:ascii="Arial" w:hAnsi="Arial"/>
          <w:sz w:val="20"/>
          <w:szCs w:val="20"/>
        </w:rPr>
        <w:t>dimovodnih</w:t>
      </w:r>
      <w:proofErr w:type="spellEnd"/>
      <w:r w:rsidRPr="008146BE">
        <w:rPr>
          <w:rFonts w:ascii="Arial" w:hAnsi="Arial"/>
          <w:sz w:val="20"/>
          <w:szCs w:val="20"/>
        </w:rPr>
        <w:t xml:space="preserve"> kanala (dimnjačarske usluge),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dezinsekcija i deratizacija zajedničkih prostora zgrade i posebnih dijelova zgrade kada se obavlja u cijeloj zgradi u cilju trajnog otklanjanja štetočina i gamadi,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čišćenje kanala za smeće,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čišćenje septičkih jama,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čišćenje odvodnih rešetaka, vodovodnih grla i oluka.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5.</w:t>
      </w:r>
    </w:p>
    <w:p w:rsidR="001266C1" w:rsidRPr="00862B84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62B84">
        <w:rPr>
          <w:rFonts w:ascii="Arial" w:hAnsi="Arial"/>
          <w:sz w:val="20"/>
          <w:szCs w:val="20"/>
        </w:rPr>
        <w:t>Hitnim popravcima smatra se poduzimanje radova na zajedničkim dijelovima i uređajima zgrade naročito u slučaju:</w:t>
      </w:r>
    </w:p>
    <w:p w:rsidR="001266C1" w:rsidRPr="00862B84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62B84">
        <w:rPr>
          <w:rFonts w:ascii="Arial" w:hAnsi="Arial"/>
          <w:sz w:val="20"/>
          <w:szCs w:val="20"/>
        </w:rPr>
        <w:t>- kvarova na plinskim instalacijama,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kvarova na sustavu centralnog grijanja i </w:t>
      </w:r>
      <w:proofErr w:type="spellStart"/>
      <w:r w:rsidRPr="008146BE">
        <w:rPr>
          <w:rFonts w:ascii="Arial" w:hAnsi="Arial"/>
          <w:sz w:val="20"/>
          <w:szCs w:val="20"/>
        </w:rPr>
        <w:t>toplovodnom</w:t>
      </w:r>
      <w:proofErr w:type="spellEnd"/>
      <w:r w:rsidRPr="008146BE">
        <w:rPr>
          <w:rFonts w:ascii="Arial" w:hAnsi="Arial"/>
          <w:sz w:val="20"/>
          <w:szCs w:val="20"/>
        </w:rPr>
        <w:t xml:space="preserve"> sustavu,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puknuća, oštećenja i začepljenja vodovodne i </w:t>
      </w:r>
      <w:proofErr w:type="spellStart"/>
      <w:r w:rsidRPr="008146BE">
        <w:rPr>
          <w:rFonts w:ascii="Arial" w:hAnsi="Arial"/>
          <w:sz w:val="20"/>
          <w:szCs w:val="20"/>
        </w:rPr>
        <w:t>kanalizacione</w:t>
      </w:r>
      <w:proofErr w:type="spellEnd"/>
      <w:r w:rsidRPr="008146BE">
        <w:rPr>
          <w:rFonts w:ascii="Arial" w:hAnsi="Arial"/>
          <w:sz w:val="20"/>
          <w:szCs w:val="20"/>
        </w:rPr>
        <w:t xml:space="preserve"> instalacije, radi </w:t>
      </w:r>
      <w:proofErr w:type="spellStart"/>
      <w:r w:rsidRPr="008146BE">
        <w:rPr>
          <w:rFonts w:ascii="Arial" w:hAnsi="Arial"/>
          <w:sz w:val="20"/>
          <w:szCs w:val="20"/>
        </w:rPr>
        <w:t>spriječavanja</w:t>
      </w:r>
      <w:proofErr w:type="spellEnd"/>
      <w:r w:rsidRPr="008146BE">
        <w:rPr>
          <w:rFonts w:ascii="Arial" w:hAnsi="Arial"/>
          <w:sz w:val="20"/>
          <w:szCs w:val="20"/>
        </w:rPr>
        <w:t xml:space="preserve"> daljnjih štetnih posljedica,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kvarova na električnoj instalaciji,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znatnijih oštećenja dimnjaka i </w:t>
      </w:r>
      <w:proofErr w:type="spellStart"/>
      <w:r w:rsidRPr="008146BE">
        <w:rPr>
          <w:rFonts w:ascii="Arial" w:hAnsi="Arial"/>
          <w:sz w:val="20"/>
          <w:szCs w:val="20"/>
        </w:rPr>
        <w:t>dimovodnih</w:t>
      </w:r>
      <w:proofErr w:type="spellEnd"/>
      <w:r w:rsidRPr="008146BE">
        <w:rPr>
          <w:rFonts w:ascii="Arial" w:hAnsi="Arial"/>
          <w:sz w:val="20"/>
          <w:szCs w:val="20"/>
        </w:rPr>
        <w:t xml:space="preserve"> kanala,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prodiranja </w:t>
      </w:r>
      <w:proofErr w:type="spellStart"/>
      <w:r w:rsidRPr="008146BE">
        <w:rPr>
          <w:rFonts w:ascii="Arial" w:hAnsi="Arial"/>
          <w:sz w:val="20"/>
          <w:szCs w:val="20"/>
        </w:rPr>
        <w:t>oborinskih</w:t>
      </w:r>
      <w:proofErr w:type="spellEnd"/>
      <w:r w:rsidRPr="008146BE">
        <w:rPr>
          <w:rFonts w:ascii="Arial" w:hAnsi="Arial"/>
          <w:sz w:val="20"/>
          <w:szCs w:val="20"/>
        </w:rPr>
        <w:t xml:space="preserve"> voda u zgradu, saniranja posljedica istog prodora, te znatnijeg oštećenja krova,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narušene statičke stabilnosti zgrade ili pojedinih dijelova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kvarova na dizalu,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otpadanja dijelova pročelja.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Upravitelj može obaviti hitne popravke i na posebnom dijelu zgrade ako iste ne obavi vlasnik tog dijela zgrade, a od njih prijeti opasnost ostalim dijelovima zgrade.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U tom slučaju utrošena sredstva zajedničke pričuve dužan je nadoknaditi vlasnik tog dijela zgrade.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Kad upravitelj utvrdi potrebu obavljanja hitnih popravaka dužan je iste poduzeti odmah ili u najkraćem roku.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6.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Nužnim popravcima smatra se poduzimanje radova osobito radi: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sanacije krovne konstrukcije, nosivih zidova, stupova, međukatnih konstrukcija, temelja,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sanacije dimnjaka i </w:t>
      </w:r>
      <w:proofErr w:type="spellStart"/>
      <w:r w:rsidRPr="008146BE">
        <w:rPr>
          <w:rFonts w:ascii="Arial" w:hAnsi="Arial"/>
          <w:sz w:val="20"/>
          <w:szCs w:val="20"/>
        </w:rPr>
        <w:t>dimovodnih</w:t>
      </w:r>
      <w:proofErr w:type="spellEnd"/>
      <w:r w:rsidRPr="008146BE">
        <w:rPr>
          <w:rFonts w:ascii="Arial" w:hAnsi="Arial"/>
          <w:sz w:val="20"/>
          <w:szCs w:val="20"/>
        </w:rPr>
        <w:t xml:space="preserve"> kanala,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sanacije ravnih i kosih krovova,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sanacije klizišta,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 xml:space="preserve">- zamjene instalacija na zajedničkim dijelovima i uređajima zgrade (vodovodne, kanalizacijske, električne, plinske, centralnog grijanja i </w:t>
      </w:r>
      <w:proofErr w:type="spellStart"/>
      <w:r w:rsidRPr="008146BE">
        <w:rPr>
          <w:rFonts w:ascii="Arial" w:hAnsi="Arial"/>
          <w:sz w:val="20"/>
          <w:szCs w:val="20"/>
        </w:rPr>
        <w:t>sl</w:t>
      </w:r>
      <w:proofErr w:type="spellEnd"/>
      <w:r w:rsidRPr="008146BE">
        <w:rPr>
          <w:rFonts w:ascii="Arial" w:hAnsi="Arial"/>
          <w:sz w:val="20"/>
          <w:szCs w:val="20"/>
        </w:rPr>
        <w:t>.),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popravka pročelja zgrade,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- izolacije zidova, podova i temelja zgrade.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7.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Suvlasnici zgrade odnosno upravitelj zgrade dužan je dostaviti upravnom odjelu jedinice lokalne samouprave nadležnom za poslove stanovanja odnosno Grada Zagreba podatke o stanovima glede vlasništva, površine stana, opremljenosti i položaja stana u zgradi.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Podatke iz stavka 1. ovoga članka nije potrebno dostaviti ako su isti dostavljeni prema propisima o najmu stanova.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Članak 8.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Ova Uredba stupa na snagu danom objave u "Narodnim novinama".</w:t>
      </w:r>
    </w:p>
    <w:p w:rsidR="001266C1" w:rsidRPr="008146BE" w:rsidRDefault="001266C1" w:rsidP="001266C1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Klasa: 370-01/97-01/13</w:t>
      </w:r>
      <w:r w:rsidRPr="008146BE">
        <w:rPr>
          <w:rFonts w:ascii="Arial" w:hAnsi="Arial"/>
          <w:sz w:val="20"/>
          <w:szCs w:val="20"/>
        </w:rPr>
        <w:br/>
      </w:r>
      <w:proofErr w:type="spellStart"/>
      <w:r w:rsidRPr="008146BE">
        <w:rPr>
          <w:rFonts w:ascii="Arial" w:hAnsi="Arial"/>
          <w:sz w:val="20"/>
          <w:szCs w:val="20"/>
        </w:rPr>
        <w:t>Urbroj</w:t>
      </w:r>
      <w:proofErr w:type="spellEnd"/>
      <w:r w:rsidRPr="008146BE">
        <w:rPr>
          <w:rFonts w:ascii="Arial" w:hAnsi="Arial"/>
          <w:sz w:val="20"/>
          <w:szCs w:val="20"/>
        </w:rPr>
        <w:t>: 5030116-97-2</w:t>
      </w:r>
      <w:r w:rsidRPr="008146BE">
        <w:rPr>
          <w:rFonts w:ascii="Arial" w:hAnsi="Arial"/>
          <w:sz w:val="20"/>
          <w:szCs w:val="20"/>
        </w:rPr>
        <w:br/>
        <w:t>Zagreb, 19. lipnja 1997.</w:t>
      </w:r>
    </w:p>
    <w:p w:rsidR="001266C1" w:rsidRPr="008146BE" w:rsidRDefault="001266C1" w:rsidP="001266C1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8146BE">
        <w:rPr>
          <w:rFonts w:ascii="Arial" w:hAnsi="Arial"/>
          <w:sz w:val="20"/>
          <w:szCs w:val="20"/>
        </w:rPr>
        <w:t>Predsjednik</w:t>
      </w:r>
      <w:r w:rsidRPr="008146BE">
        <w:rPr>
          <w:rFonts w:ascii="Arial" w:hAnsi="Arial"/>
          <w:sz w:val="20"/>
          <w:szCs w:val="20"/>
        </w:rPr>
        <w:br/>
      </w:r>
      <w:proofErr w:type="spellStart"/>
      <w:r w:rsidRPr="008146BE">
        <w:rPr>
          <w:rFonts w:ascii="Arial" w:hAnsi="Arial"/>
          <w:b/>
          <w:bCs/>
          <w:sz w:val="20"/>
          <w:szCs w:val="20"/>
        </w:rPr>
        <w:t>mr</w:t>
      </w:r>
      <w:proofErr w:type="spellEnd"/>
      <w:r w:rsidRPr="008146BE">
        <w:rPr>
          <w:rFonts w:ascii="Arial" w:hAnsi="Arial"/>
          <w:b/>
          <w:bCs/>
          <w:sz w:val="20"/>
          <w:szCs w:val="20"/>
        </w:rPr>
        <w:t>. Zlatko Mateša,</w:t>
      </w:r>
      <w:r w:rsidRPr="008146BE">
        <w:rPr>
          <w:rFonts w:ascii="Arial" w:hAnsi="Arial"/>
          <w:sz w:val="20"/>
          <w:szCs w:val="20"/>
        </w:rPr>
        <w:t xml:space="preserve"> v. r.</w:t>
      </w:r>
    </w:p>
    <w:p w:rsidR="001266C1" w:rsidRDefault="001266C1" w:rsidP="001266C1"/>
    <w:p w:rsidR="008C62BB" w:rsidRDefault="008C62BB"/>
    <w:sectPr w:rsidR="008C62BB" w:rsidSect="00E76E57">
      <w:pgSz w:w="11906" w:h="16838" w:code="9"/>
      <w:pgMar w:top="357" w:right="746" w:bottom="18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266C1"/>
    <w:rsid w:val="001266C1"/>
    <w:rsid w:val="002A6669"/>
    <w:rsid w:val="00862B84"/>
    <w:rsid w:val="008C62BB"/>
    <w:rsid w:val="009D7CD2"/>
    <w:rsid w:val="00AE0D2D"/>
    <w:rsid w:val="00B55C26"/>
    <w:rsid w:val="00E8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ThinkPad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Trodon</cp:lastModifiedBy>
  <cp:revision>5</cp:revision>
  <dcterms:created xsi:type="dcterms:W3CDTF">2010-01-22T09:45:00Z</dcterms:created>
  <dcterms:modified xsi:type="dcterms:W3CDTF">2010-05-26T06:51:00Z</dcterms:modified>
</cp:coreProperties>
</file>